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415.299988pt;margin-top:-.000017pt;width:179.401pt;height:18.150pt;mso-position-horizontal-relative:page;mso-position-vertical-relative:page;z-index:1024" filled="true" fillcolor="#c0504d" stroked="false">
            <v:fill type="solid"/>
            <w10:wrap type="none"/>
          </v:rect>
        </w:pict>
      </w:r>
    </w:p>
    <w:p>
      <w:pPr>
        <w:spacing w:before="186"/>
        <w:ind w:left="0" w:right="104" w:firstLine="0"/>
        <w:jc w:val="right"/>
        <w:rPr>
          <w:rFonts w:ascii="華康魏碑體" w:eastAsia="華康魏碑體" w:hint="eastAsia"/>
          <w:sz w:val="24"/>
        </w:rPr>
      </w:pPr>
      <w:r>
        <w:rPr>
          <w:rFonts w:ascii="華康魏碑體" w:eastAsia="華康魏碑體" w:hint="eastAsia"/>
          <w:sz w:val="24"/>
        </w:rPr>
        <w:t>ESG 交通運輸永續獎</w:t>
      </w:r>
    </w:p>
    <w:p>
      <w:pPr>
        <w:pStyle w:val="BodyText"/>
        <w:spacing w:before="4"/>
        <w:rPr>
          <w:rFonts w:ascii="華康魏碑體"/>
          <w:sz w:val="19"/>
        </w:rPr>
      </w:pPr>
    </w:p>
    <w:p>
      <w:pPr>
        <w:spacing w:before="0"/>
        <w:ind w:left="976" w:right="0" w:firstLine="0"/>
        <w:jc w:val="left"/>
        <w:rPr>
          <w:b/>
          <w:sz w:val="40"/>
        </w:rPr>
      </w:pPr>
      <w:r>
        <w:rPr>
          <w:b/>
          <w:sz w:val="40"/>
        </w:rPr>
        <w:t>附件三、</w:t>
      </w:r>
      <w:r>
        <w:rPr>
          <w:rFonts w:ascii="Times New Roman" w:eastAsia="Times New Roman"/>
          <w:b/>
          <w:sz w:val="40"/>
        </w:rPr>
        <w:t>ESG </w:t>
      </w:r>
      <w:r>
        <w:rPr>
          <w:b/>
          <w:sz w:val="40"/>
        </w:rPr>
        <w:t>交通運輸永續獎參獎規範同意書</w:t>
      </w:r>
    </w:p>
    <w:p>
      <w:pPr>
        <w:pStyle w:val="BodyText"/>
        <w:rPr>
          <w:b/>
          <w:sz w:val="44"/>
        </w:rPr>
      </w:pPr>
    </w:p>
    <w:p>
      <w:pPr>
        <w:pStyle w:val="BodyText"/>
        <w:spacing w:before="7"/>
        <w:rPr>
          <w:b/>
          <w:sz w:val="35"/>
        </w:rPr>
      </w:pPr>
    </w:p>
    <w:p>
      <w:pPr>
        <w:pStyle w:val="BodyText"/>
        <w:tabs>
          <w:tab w:pos="4523" w:val="left" w:leader="none"/>
        </w:tabs>
        <w:ind w:left="683"/>
      </w:pPr>
      <w:r>
        <w:rPr>
          <w:rFonts w:ascii="Times New Roman" w:eastAsia="Times New Roman"/>
          <w:w w:val="99"/>
          <w:u w:val="single"/>
        </w:rPr>
        <w:t> </w:t>
      </w:r>
      <w:r>
        <w:rPr>
          <w:rFonts w:ascii="Times New Roman" w:eastAsia="Times New Roman"/>
          <w:u w:val="single"/>
        </w:rPr>
        <w:tab/>
      </w:r>
      <w:r>
        <w:rPr>
          <w:spacing w:val="-26"/>
        </w:rPr>
        <w:t>公司參與「</w:t>
      </w:r>
      <w:r>
        <w:rPr>
          <w:rFonts w:ascii="Times New Roman" w:eastAsia="Times New Roman"/>
        </w:rPr>
        <w:t>ESG</w:t>
      </w:r>
      <w:r>
        <w:rPr>
          <w:spacing w:val="-14"/>
        </w:rPr>
        <w:t>交通運輸永續獎」，</w:t>
      </w:r>
    </w:p>
    <w:p>
      <w:pPr>
        <w:pStyle w:val="BodyText"/>
        <w:spacing w:before="13"/>
        <w:rPr>
          <w:sz w:val="16"/>
        </w:rPr>
      </w:pPr>
    </w:p>
    <w:p>
      <w:pPr>
        <w:pStyle w:val="BodyText"/>
        <w:spacing w:before="36"/>
        <w:ind w:left="116"/>
      </w:pPr>
      <w:r>
        <w:rPr/>
        <w:t>對下列項目已充份瞭解並遵守相關規範：</w:t>
      </w:r>
    </w:p>
    <w:p>
      <w:pPr>
        <w:pStyle w:val="BodyText"/>
        <w:spacing w:before="3"/>
        <w:rPr>
          <w:sz w:val="28"/>
        </w:rPr>
      </w:pPr>
    </w:p>
    <w:p>
      <w:pPr>
        <w:pStyle w:val="BodyText"/>
        <w:spacing w:line="268" w:lineRule="auto"/>
        <w:ind w:left="1110" w:right="286" w:hanging="711"/>
      </w:pPr>
      <w:r>
        <w:rPr>
          <w:spacing w:val="-21"/>
        </w:rPr>
        <w:t>一、 本公司得依獎項承辦單位審查需求，參與獎項相關審查會議， 並提供相關事蹟證明予以檢視。</w:t>
      </w:r>
    </w:p>
    <w:p>
      <w:pPr>
        <w:pStyle w:val="BodyText"/>
        <w:spacing w:line="268" w:lineRule="auto" w:before="178"/>
        <w:ind w:left="1111" w:right="555" w:hanging="711"/>
      </w:pPr>
      <w:r>
        <w:rPr/>
        <w:t>二、 應配合參與</w:t>
      </w:r>
      <w:r>
        <w:rPr>
          <w:rFonts w:ascii="Times New Roman" w:eastAsia="Times New Roman"/>
        </w:rPr>
        <w:t>ESG</w:t>
      </w:r>
      <w:r>
        <w:rPr/>
        <w:t>交通永續金獎</w:t>
      </w:r>
      <w:r>
        <w:rPr>
          <w:rFonts w:ascii="Times New Roman" w:eastAsia="Times New Roman"/>
        </w:rPr>
        <w:t>/</w:t>
      </w:r>
      <w:r>
        <w:rPr/>
        <w:t>傑出獎相關規定與出席頒獎典禮。</w:t>
      </w:r>
    </w:p>
    <w:p>
      <w:pPr>
        <w:pStyle w:val="BodyText"/>
        <w:spacing w:before="176"/>
        <w:ind w:left="400"/>
      </w:pPr>
      <w:r>
        <w:rPr/>
        <w:t>三、 參獎期間及獲獎後應配合本申請須知查核機制之規範。</w:t>
      </w:r>
    </w:p>
    <w:p>
      <w:pPr>
        <w:pStyle w:val="BodyText"/>
        <w:spacing w:line="268" w:lineRule="auto" w:before="234"/>
        <w:ind w:left="1111" w:right="560" w:hanging="711"/>
      </w:pPr>
      <w:r>
        <w:rPr/>
        <w:t>四、 獲獎公司有配合接受相關後續追蹤，並同意配合本獎主辦單位所辦理之相關行銷宣傳活動及獲獎資訊揭露。</w:t>
      </w:r>
    </w:p>
    <w:p>
      <w:pPr>
        <w:pStyle w:val="BodyText"/>
        <w:spacing w:before="176"/>
        <w:ind w:left="401"/>
      </w:pPr>
      <w:r>
        <w:rPr/>
        <w:t>五、 參獎公司送審資料概不退件，由主辦單位統一保存。</w:t>
      </w:r>
    </w:p>
    <w:p>
      <w:pPr>
        <w:pStyle w:val="BodyText"/>
        <w:spacing w:before="280"/>
        <w:ind w:left="1059"/>
      </w:pPr>
      <w:r>
        <w:rPr/>
        <w:t>此致</w:t>
      </w:r>
    </w:p>
    <w:p>
      <w:pPr>
        <w:pStyle w:val="BodyText"/>
        <w:spacing w:before="128"/>
        <w:ind w:left="1059"/>
      </w:pPr>
      <w:r>
        <w:rPr/>
        <w:t>財團法人台北市交通文教基金會</w:t>
      </w:r>
    </w:p>
    <w:p>
      <w:pPr>
        <w:pStyle w:val="BodyText"/>
      </w:pPr>
    </w:p>
    <w:p>
      <w:pPr>
        <w:pStyle w:val="BodyText"/>
      </w:pPr>
    </w:p>
    <w:p>
      <w:pPr>
        <w:pStyle w:val="BodyText"/>
        <w:spacing w:before="11"/>
      </w:pPr>
    </w:p>
    <w:p>
      <w:pPr>
        <w:pStyle w:val="BodyText"/>
        <w:tabs>
          <w:tab w:pos="5553" w:val="left" w:leader="none"/>
        </w:tabs>
        <w:ind w:left="416"/>
      </w:pPr>
      <w:r>
        <w:rPr/>
        <w:t>參獎</w:t>
      </w:r>
      <w:r>
        <w:rPr>
          <w:spacing w:val="-22"/>
        </w:rPr>
        <w:t>公</w:t>
      </w:r>
      <w:r>
        <w:rPr/>
        <w:t>司</w:t>
      </w:r>
      <w:r>
        <w:rPr>
          <w:spacing w:val="-25"/>
        </w:rPr>
        <w:t> </w:t>
      </w:r>
      <w:r>
        <w:rPr/>
        <w:t>(用印)：</w:t>
        <w:tab/>
        <w:t>負</w:t>
      </w:r>
      <w:r>
        <w:rPr>
          <w:spacing w:val="-5"/>
        </w:rPr>
        <w:t>責</w:t>
      </w:r>
      <w:r>
        <w:rPr>
          <w:spacing w:val="-3"/>
        </w:rPr>
        <w:t>人</w:t>
      </w:r>
      <w:r>
        <w:rPr/>
        <w:t>(簽</w:t>
      </w:r>
      <w:r>
        <w:rPr>
          <w:spacing w:val="-3"/>
        </w:rPr>
        <w:t>章</w:t>
      </w:r>
      <w:r>
        <w:rPr/>
        <w:t>)：</w:t>
      </w:r>
    </w:p>
    <w:p>
      <w:pPr>
        <w:pStyle w:val="BodyText"/>
      </w:pPr>
    </w:p>
    <w:p>
      <w:pPr>
        <w:pStyle w:val="BodyText"/>
      </w:pPr>
    </w:p>
    <w:p>
      <w:pPr>
        <w:pStyle w:val="BodyText"/>
      </w:pPr>
    </w:p>
    <w:p>
      <w:pPr>
        <w:pStyle w:val="BodyText"/>
        <w:spacing w:before="8"/>
        <w:rPr>
          <w:sz w:val="31"/>
        </w:rPr>
      </w:pPr>
    </w:p>
    <w:p>
      <w:pPr>
        <w:pStyle w:val="BodyText"/>
        <w:tabs>
          <w:tab w:pos="2215" w:val="left" w:leader="none"/>
          <w:tab w:pos="3455" w:val="left" w:leader="none"/>
          <w:tab w:pos="4574" w:val="left" w:leader="none"/>
        </w:tabs>
        <w:spacing w:before="1"/>
        <w:ind w:right="452"/>
        <w:jc w:val="center"/>
      </w:pPr>
      <w:r>
        <w:rPr/>
        <w:t>中華民國</w:t>
        <w:tab/>
        <w:t>年</w:t>
        <w:tab/>
        <w:t>月</w:t>
        <w:tab/>
        <w:t>日</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spacing w:before="59"/>
        <w:ind w:left="0" w:right="220" w:firstLine="0"/>
        <w:jc w:val="center"/>
        <w:rPr>
          <w:rFonts w:ascii="Calibri"/>
          <w:sz w:val="20"/>
        </w:rPr>
      </w:pPr>
      <w:r>
        <w:rPr>
          <w:rFonts w:ascii="Calibri"/>
          <w:sz w:val="20"/>
        </w:rPr>
        <w:t>10</w:t>
      </w:r>
    </w:p>
    <w:sectPr>
      <w:type w:val="continuous"/>
      <w:pgSz w:w="11910" w:h="16840"/>
      <w:pgMar w:top="0" w:bottom="280" w:left="11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標楷體">
    <w:altName w:val="標楷體"/>
    <w:charset w:val="88"/>
    <w:family w:val="script"/>
    <w:pitch w:val="fixed"/>
  </w:font>
  <w:font w:name="華康魏碑體">
    <w:altName w:val="華康魏碑體"/>
    <w:charset w:val="88"/>
    <w:family w:val="script"/>
    <w:pitch w:val="fixed"/>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rPr>
  </w:style>
  <w:style w:styleId="BodyText" w:type="paragraph">
    <w:name w:val="Body Text"/>
    <w:basedOn w:val="Normal"/>
    <w:uiPriority w:val="1"/>
    <w:qFormat/>
    <w:pPr/>
    <w:rPr>
      <w:rFonts w:ascii="標楷體" w:hAnsi="標楷體" w:eastAsia="標楷體" w:cs="標楷體"/>
      <w:sz w:val="32"/>
      <w:szCs w:val="3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ctuna</dc:creator>
  <dcterms:created xsi:type="dcterms:W3CDTF">2024-10-07T07:03:24Z</dcterms:created>
  <dcterms:modified xsi:type="dcterms:W3CDTF">2024-10-07T07:03:24Z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Acrobat PDFMaker 19 Word 版</vt:lpwstr>
  </property>
  <property fmtid="{D5CDD505-2E9C-101B-9397-08002B2CF9AE}" pid="4" name="LastSaved">
    <vt:filetime>2024-10-07T00:00:00Z</vt:filetime>
  </property>
</Properties>
</file>